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4D78" w:rsidRPr="009D6E8C" w:rsidRDefault="00644D78" w:rsidP="00644D78">
      <w:pPr>
        <w:spacing w:after="0" w:line="240" w:lineRule="auto"/>
        <w:ind w:firstLine="709"/>
        <w:jc w:val="both"/>
        <w:rPr>
          <w:rFonts w:ascii="Times New Roman" w:hAnsi="Times New Roman" w:cs="Times New Roman"/>
          <w:i/>
          <w:sz w:val="28"/>
          <w:szCs w:val="28"/>
          <w:lang w:val="kk-KZ"/>
        </w:rPr>
      </w:pPr>
      <w:r>
        <w:rPr>
          <w:rFonts w:ascii="Times New Roman" w:hAnsi="Times New Roman" w:cs="Times New Roman"/>
          <w:i/>
          <w:sz w:val="28"/>
          <w:szCs w:val="28"/>
          <w:lang w:val="kk-KZ"/>
        </w:rPr>
        <w:t xml:space="preserve">Дәріс 7. </w:t>
      </w:r>
      <w:r w:rsidRPr="009D6E8C">
        <w:rPr>
          <w:rFonts w:ascii="Times New Roman" w:hAnsi="Times New Roman" w:cs="Times New Roman"/>
          <w:i/>
          <w:sz w:val="28"/>
          <w:szCs w:val="28"/>
          <w:lang w:val="kk-KZ"/>
        </w:rPr>
        <w:t>Ауыл шаруашылық экологиясы</w:t>
      </w:r>
    </w:p>
    <w:p w:rsidR="00644D78" w:rsidRDefault="00644D78" w:rsidP="00644D78">
      <w:pPr>
        <w:spacing w:after="0" w:line="240" w:lineRule="auto"/>
        <w:ind w:firstLine="709"/>
        <w:jc w:val="both"/>
        <w:rPr>
          <w:rFonts w:ascii="Times New Roman" w:hAnsi="Times New Roman" w:cs="Times New Roman"/>
          <w:sz w:val="28"/>
          <w:szCs w:val="28"/>
          <w:lang w:val="kk-KZ"/>
        </w:rPr>
      </w:pP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p>
    <w:p w:rsidR="00644D78" w:rsidRDefault="00644D78" w:rsidP="00644D7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Ауыл шаруашылығы секторы - халықты азық-түлікпен қамтамасыз етумен және өнеркәсіп үшін шикізат алумен айналысатын шаруашылықтың маңызды салаларының бірі. Ежелгі дәуірде де адам егін жинай бастады, жинау, аң аулаудың қарапайым тәжірибесінен бас тартып, тамақ іздеу мәселесін түбегейлі жаңа шешуге - үй жануарларын өсіруге және өсіруге көшті.</w:t>
      </w:r>
    </w:p>
    <w:p w:rsidR="00644D78" w:rsidRDefault="00644D78" w:rsidP="00644D7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Ауыл шаруашылығы саласы-агроөнеркәсіптік кешеннің бір бөлігі және қоршаған ортаға әсер етудің қуатты факторы. Мәселе мынада, ауыл шаруашылығына үлкен жер учаскелері қатысады. Жер қоры-саланы дамытудың негізі. Үлкен аумақтарды өсіру кезінде адам бетіндегі антропогендік фактор ландшафттарды өзгертеді, бұл қоршаған ортаға үлкен әсер етеді.</w:t>
      </w:r>
    </w:p>
    <w:p w:rsidR="00644D78" w:rsidRDefault="00644D78" w:rsidP="00644D7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Соңғы уақытқа дейін ауылшаруашылық секторы жабайы табиғатқа қауіп төндірмеді, бірақ өсімдіктер мен жануарларды өсіру процестеріне заманауи технологиялар мен өнеркәсіптік әдістер енгізілген сайын, оның зиянды әсері таралып, қазір де кеңеюде.</w:t>
      </w:r>
    </w:p>
    <w:p w:rsidR="00644D78" w:rsidRDefault="00644D78" w:rsidP="00644D7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Ауыл шаруашылығындағы экологиялық проблемалар судың, топырақтың және ауаның нашар болуынан туындайды. Ауылшаруашылық қызметінің өзі осындай қайғылы жағдайға әкелетінін түсіну керек, яғни Сала бір уақытта себеп және зардап шеккен тарап ретінде әрекет етеді.</w:t>
      </w:r>
    </w:p>
    <w:p w:rsidR="00644D78" w:rsidRDefault="00644D78" w:rsidP="00644D7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Ауыл шаруашылығындағы Жаһандық экологиялық мәселелер</w:t>
      </w:r>
    </w:p>
    <w:p w:rsidR="00644D78" w:rsidRDefault="00644D78" w:rsidP="00644D7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Өркениеттің дамуымен адам біртіндеп табиғаттың табиғи ресурстар айналымынан "құлап", экологияға зиян келтірумен және ресурстардың шамадан тыс жойылуымен байланысты проблемалардың бүкіл тізбегін "тартып алды". Баланс бұзылды және оны жыл сайын қалпына келтіру қиынға соғады.</w:t>
      </w:r>
    </w:p>
    <w:p w:rsidR="00644D78" w:rsidRDefault="00644D78" w:rsidP="00644D7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Табиғатқа ең ауыр зиян үш "лас" сектордан келеді: көлік, энергетика және өнеркәсіп. 1980 жылы БҰҰ осы салаларға қоршаған ортаға ең жойқын әсер ететін төртінші секторға айналған Ауыл шаруашылығын қосты. Өсімдік шаруашылығы келтірілген зиян мөлшері бойынша мал шаруашылығынан едәуір асып түседі, бұл табиғатқа аз әсер етеді. Ауыл шаруашылығындағы экологиялық проблемалар бірнеше түрге жіктеледі:</w:t>
      </w:r>
    </w:p>
    <w:p w:rsidR="00644D78" w:rsidRDefault="00644D78" w:rsidP="00644D7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rsidR="00644D78" w:rsidRPr="00ED3349" w:rsidRDefault="00644D78" w:rsidP="00644D78">
      <w:pPr>
        <w:spacing w:after="0" w:line="240" w:lineRule="auto"/>
        <w:ind w:firstLine="709"/>
        <w:jc w:val="both"/>
        <w:rPr>
          <w:rFonts w:ascii="Times New Roman" w:hAnsi="Times New Roman" w:cs="Times New Roman"/>
          <w:i/>
          <w:sz w:val="28"/>
          <w:szCs w:val="28"/>
          <w:lang w:val="kk-KZ"/>
        </w:rPr>
      </w:pPr>
      <w:r w:rsidRPr="00ED3349">
        <w:rPr>
          <w:rFonts w:ascii="Times New Roman" w:hAnsi="Times New Roman" w:cs="Times New Roman"/>
          <w:i/>
          <w:sz w:val="28"/>
          <w:szCs w:val="28"/>
          <w:lang w:val="kk-KZ"/>
        </w:rPr>
        <w:t>Топырақ эрозиясы</w:t>
      </w:r>
    </w:p>
    <w:p w:rsidR="00644D78" w:rsidRDefault="00644D78" w:rsidP="00644D78">
      <w:pPr>
        <w:spacing w:after="0" w:line="240" w:lineRule="auto"/>
        <w:ind w:firstLine="709"/>
        <w:jc w:val="both"/>
        <w:rPr>
          <w:rFonts w:ascii="Times New Roman" w:hAnsi="Times New Roman" w:cs="Times New Roman"/>
          <w:sz w:val="28"/>
          <w:szCs w:val="28"/>
          <w:lang w:val="kk-KZ"/>
        </w:rPr>
      </w:pPr>
    </w:p>
    <w:p w:rsidR="00644D78" w:rsidRDefault="00644D78" w:rsidP="00644D78">
      <w:pPr>
        <w:spacing w:after="0" w:line="240" w:lineRule="auto"/>
        <w:ind w:firstLine="709"/>
        <w:jc w:val="both"/>
        <w:rPr>
          <w:rFonts w:ascii="Times New Roman" w:hAnsi="Times New Roman" w:cs="Times New Roman"/>
          <w:sz w:val="28"/>
          <w:szCs w:val="28"/>
          <w:lang w:val="kk-KZ"/>
        </w:rPr>
      </w:pPr>
    </w:p>
    <w:p w:rsidR="00644D78" w:rsidRDefault="00644D78" w:rsidP="00644D7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Адам әрқашан табиғатқа қарсы шығып, батпақтарды ағызып, ормандарды кесіп, шөлдерді суарып, жаңа аумақтарды тынымсыз игеріп, өсірді. Өсімдік өсіру алаңдарын ұлғайту процесі ежелгі дәуірден бері тоқтаған жоқ. Жаңа аумақтарды жаулап алғанда, адам қазірдің өзінде игерілгендердің бір бөлігін жоғалтып алды, олар ауылшаруашылық қызметін жүргізуге жарамсыз болды.</w:t>
      </w:r>
    </w:p>
    <w:p w:rsidR="00644D78" w:rsidRDefault="00644D78" w:rsidP="00644D7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Жайылымдар, шабындықтар, егістіктер — олардың барлығы жер бетінің 13% - ын алып жатыр. Ауыл шаруашылығына инновациялық технологияларды енгізу басталғанға дейін де адамның иелігінде жер жыртуға жарамды 4,5 млрд га жер болған. 2015 жылға қарай бұл көрсеткіш 2,5 миллиард гектарға дейін екі есе азайды, жыл сайын ауылшаруашылық секторы эрозия, топырақтың, судың және ауаның ластануынан 7 миллион гектар тозған жерді жоғалтады.</w:t>
      </w:r>
    </w:p>
    <w:p w:rsidR="00644D78" w:rsidRDefault="00644D78" w:rsidP="00644D7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Эрозия, яғни топырақтың коррозиясы-бұл табиғи табиғи процесс, онда топырақтың жоғарғы қабаты су мен желдің әсерінен бұзылады. Антропогендік эрозия-адамның іс-әрекетінен туындаған ұқсас процесс антропогендік фактор тездететін табиғи эрозия. Көптеген шаруашылықтар қысқа мерзімде үлкен көлемде өнім алу үшін Өсімдік шаруашылығы технологиясының кейбір маңызды нысандарын елемейді.</w:t>
      </w:r>
    </w:p>
    <w:p w:rsidR="00644D78" w:rsidRDefault="00644D78" w:rsidP="00644D7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Мысалы, буланудан және ауыспалы егістен бас тарту топырақ эрозиясын тездетеді. Егер сіз өсірілетін дақылдарды алмастырмасаңыз және мезгіл-мезгіл жерді бу астында "демалуға" мүмкіндік бермесеңіз, онда эрозия пайдалануға жарамсыз болатын құнарлы жерді жояды. Өз өрістерін жоюды қалайды, бірақ осы жерде және қазір егін жинау үшін адам бір сәтте өмір сүреді және болашаққа қарамайды.</w:t>
      </w:r>
    </w:p>
    <w:p w:rsidR="00644D78" w:rsidRDefault="00644D78" w:rsidP="00644D78">
      <w:pPr>
        <w:spacing w:after="0" w:line="240" w:lineRule="auto"/>
        <w:ind w:firstLine="709"/>
        <w:jc w:val="both"/>
        <w:rPr>
          <w:rFonts w:ascii="Times New Roman" w:hAnsi="Times New Roman" w:cs="Times New Roman"/>
          <w:sz w:val="28"/>
          <w:szCs w:val="28"/>
          <w:lang w:val="kk-KZ"/>
        </w:rPr>
      </w:pPr>
    </w:p>
    <w:p w:rsidR="00644D78" w:rsidRDefault="00644D78" w:rsidP="00644D78">
      <w:pPr>
        <w:spacing w:after="0" w:line="240" w:lineRule="auto"/>
        <w:ind w:firstLine="709"/>
        <w:jc w:val="both"/>
        <w:rPr>
          <w:rFonts w:ascii="Times New Roman" w:hAnsi="Times New Roman" w:cs="Times New Roman"/>
          <w:i/>
          <w:iCs/>
          <w:sz w:val="28"/>
          <w:szCs w:val="28"/>
          <w:lang w:val="kk-KZ"/>
        </w:rPr>
      </w:pPr>
      <w:r>
        <w:rPr>
          <w:rFonts w:ascii="Times New Roman" w:hAnsi="Times New Roman" w:cs="Times New Roman"/>
          <w:i/>
          <w:iCs/>
          <w:sz w:val="28"/>
          <w:szCs w:val="28"/>
          <w:lang w:val="kk-KZ"/>
        </w:rPr>
        <w:t>Жер үсті суларының ластануы</w:t>
      </w:r>
    </w:p>
    <w:p w:rsidR="00644D78" w:rsidRDefault="00644D78" w:rsidP="00644D78">
      <w:pPr>
        <w:spacing w:after="0" w:line="240" w:lineRule="auto"/>
        <w:ind w:firstLine="709"/>
        <w:jc w:val="both"/>
        <w:rPr>
          <w:rFonts w:ascii="Times New Roman" w:hAnsi="Times New Roman" w:cs="Times New Roman"/>
          <w:sz w:val="28"/>
          <w:szCs w:val="28"/>
          <w:lang w:val="kk-KZ"/>
        </w:rPr>
      </w:pPr>
    </w:p>
    <w:p w:rsidR="00644D78" w:rsidRDefault="00644D78" w:rsidP="00644D78">
      <w:pPr>
        <w:spacing w:after="0" w:line="240" w:lineRule="auto"/>
        <w:ind w:firstLine="709"/>
        <w:jc w:val="both"/>
        <w:rPr>
          <w:rFonts w:ascii="Times New Roman" w:hAnsi="Times New Roman" w:cs="Times New Roman"/>
          <w:sz w:val="28"/>
          <w:szCs w:val="28"/>
          <w:lang w:val="kk-KZ"/>
        </w:rPr>
      </w:pPr>
    </w:p>
    <w:p w:rsidR="00644D78" w:rsidRDefault="00644D78" w:rsidP="00644D7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Ауыл шаруашылығы секторының қажеттіліктері үшін тұщы су қорының 70% - ға жуығы пайдаланылады, бұл суаруға жұмсалатын шығынның жоғары пайызын құрайды. Бұл сектордың су ресурстарына тәуелділігін айқын көрсететін үлкен көрсеткіш. Жер үсті суларының ластануы-ауыл шаруашылығының тағы бір маңызды экологиялық проблемасы, ол Тұщы су қорының азаюына тікелей әсер етеді.</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Бұл процестің негізгі себебі-эвтрофикация немесе су қоймаларын биогендік элементтермен қанықтыру. Ластаушы заттар белгілі бір жағдайларда судың физикалық жағдайына әсер етуі, оның құрамын өзгертуі, оттегінің мөлшерін азайтуы, ондағы бактериялардың саны мен түрлеріне әсер етуі мүмкін. </w:t>
      </w:r>
      <w:r w:rsidRPr="00FF09F0">
        <w:rPr>
          <w:rFonts w:ascii="Times New Roman" w:hAnsi="Times New Roman" w:cs="Times New Roman"/>
          <w:sz w:val="28"/>
          <w:szCs w:val="28"/>
          <w:lang w:val="kk-KZ"/>
        </w:rPr>
        <w:t>Зиянды компоненттер екі топқа жіктеледі:</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Уақыт өте келе суда өзгереді мал қалдықтары.Өзгеріссіз қалатындар пестицидтер. Ластаушы заттар жаңбыр суымен бірге резервуарға түсуі мүмкін немесе ағынды сулардан, қоймалардан, жинақтағыштардан және тұндырғыштардан ағып кетуі мүмкін. Судағы қоректік заттардың концентрациясының күрт жоғарылауымен биологиялық тепе-теңдіктің қайтымсыз бұзылуы және су қоймасының "өлімі", яғни онда өмір сүретін барлық тіршілік иелерінің жойылу қаупі артады.</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p>
    <w:p w:rsidR="00644D78" w:rsidRPr="00FF09F0" w:rsidRDefault="00644D78" w:rsidP="00644D78">
      <w:pPr>
        <w:spacing w:after="0" w:line="240" w:lineRule="auto"/>
        <w:ind w:firstLine="709"/>
        <w:jc w:val="both"/>
        <w:rPr>
          <w:rFonts w:ascii="Times New Roman" w:hAnsi="Times New Roman" w:cs="Times New Roman"/>
          <w:i/>
          <w:iCs/>
          <w:sz w:val="28"/>
          <w:szCs w:val="28"/>
          <w:lang w:val="kk-KZ"/>
        </w:rPr>
      </w:pPr>
      <w:r w:rsidRPr="00FF09F0">
        <w:rPr>
          <w:rFonts w:ascii="Times New Roman" w:hAnsi="Times New Roman" w:cs="Times New Roman"/>
          <w:i/>
          <w:iCs/>
          <w:sz w:val="28"/>
          <w:szCs w:val="28"/>
          <w:lang w:val="kk-KZ"/>
        </w:rPr>
        <w:t>Жердің химиялық ластануы</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lastRenderedPageBreak/>
        <w:t>Пестицидтер</w:t>
      </w:r>
      <w:r>
        <w:rPr>
          <w:rFonts w:ascii="Times New Roman" w:hAnsi="Times New Roman" w:cs="Times New Roman"/>
          <w:sz w:val="28"/>
          <w:szCs w:val="28"/>
          <w:lang w:val="kk-KZ"/>
        </w:rPr>
        <w:t xml:space="preserve"> </w:t>
      </w:r>
      <w:r w:rsidRPr="00FF09F0">
        <w:rPr>
          <w:rFonts w:ascii="Times New Roman" w:hAnsi="Times New Roman" w:cs="Times New Roman"/>
          <w:sz w:val="28"/>
          <w:szCs w:val="28"/>
          <w:lang w:val="kk-KZ"/>
        </w:rPr>
        <w:t>- әрекеті зиянкестер мен ауруларды жоюға бағытталған химиялық заттардың жиынтығы. Мамандандыруға байланысты олар гербицидтерге, фунгицидтерге, инсектицидтерге және зооцидтерге жіктеледі. Артық пестицидтер жер асты суларына түсуі немесе топырақта жиналуы мүмкін, содан кейін адамдар мен жануарларды уландырып, азық-түлік тізбегі арқылы өтеді. Химиялық заттар егіннің өзіне теріс әсер етеді. Пестицидтер пайда болған кезде олар ауылшаруашылығында серпіліс жасауға көмектесті, өнімділікті арттырды және дақылдарды күту процесін жеңілдетті. Химиялық заттарды сумен тасымалдауға және ұзақ қашықтыққа желмен тасымалдауға болады. Сол пестицидтермен екінші рет емдеу кезінде зиянкестер олардың белсенді заттарына төзімділікті арттырады, ал өнімдердің өздері басқа түрлерге зиян келтіреді, кейде тіпті популяцияның толық нашарлауына әкеледі.</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p>
    <w:p w:rsidR="00644D78" w:rsidRPr="00FF09F0" w:rsidRDefault="00644D78" w:rsidP="00644D78">
      <w:pPr>
        <w:spacing w:after="0" w:line="240" w:lineRule="auto"/>
        <w:ind w:firstLine="709"/>
        <w:jc w:val="both"/>
        <w:rPr>
          <w:rFonts w:ascii="Times New Roman" w:hAnsi="Times New Roman" w:cs="Times New Roman"/>
          <w:i/>
          <w:iCs/>
          <w:sz w:val="28"/>
          <w:szCs w:val="28"/>
          <w:lang w:val="kk-KZ"/>
        </w:rPr>
      </w:pPr>
      <w:r w:rsidRPr="00FF09F0">
        <w:rPr>
          <w:rFonts w:ascii="Times New Roman" w:hAnsi="Times New Roman" w:cs="Times New Roman"/>
          <w:i/>
          <w:iCs/>
          <w:sz w:val="28"/>
          <w:szCs w:val="28"/>
          <w:lang w:val="kk-KZ"/>
        </w:rPr>
        <w:t>Флора мен фаунаның жойылуы</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Ауыл шаруашылығы секторының дамуы фауна мен флора өкілдерінің 3% - ға жуығының жойылуына себеп болады. Егістіктер мен жайылымдар үшін орманды кесу, қолда бар учаскелерді кеңейту, фермалар мен кәсіпорындарға тартылатын жұмысшылар үшін коммуникациялар мен елді мекендер салу — мұның бәрі жануарлардың, құстардың, жәндіктердің, балықтардың, өсімдіктердің кейбір түрлерінің жойылуына әкеледі.</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Топырақ таусылғанда, адам жаңа аумақтарды игеруге барады, ал өріс біртіндеп даланың бір бөлігіне айналады. Флора мен фаунаның бір бөлігі жаңа жағдайларға бейімделеді, ал кейбір популяциялар баяу және ауыр түрде өледі. Белгілі бір түр өкілдерінің жергілікті топтарының жойылып кету себебі тек өсімдіктердің кесілуі ғана емес, сонымен қатар топырақтың құрғауы, пестицидтерді қолдану, мелиорация болуы мүмкін. Ауыл шаруашылығы өз әдістерінде аймақтың географиялық көрінісін түбегейлі өзгерте алады және бұл жабайы табиғат үшін ауыр тәжірибеге айналады.</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 xml:space="preserve">     Ауылдық жерлерде экологиялық проблемалардың туындау себептері ауыл шаруашылығы секторының дамуымен тығыз байланысты. Егер қалада экологияға негізгі қауіп-бұл пайдаланылған газдар және өнеркәсіптік аудандардағы "зиянды" кәсіпорындардың қызметі болса, онда ауылда ластаушы заттар (пестицидтер, улы химикаттар, мал шаруашылығы қалдықтары) ауыл шаруашылығының дамуына байланысты топыраққа, суға және ауаға түседі. Жерде олар "консервіленген", яғни зақымдану аймағы кішкентай және тек жергілікті азық-түлік тізбектеріне әсер етеді. Нағыз апат зиянды заттардың суға түсуі болады, ол оларды ондаған шақырымға тасымалдай алады.</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 xml:space="preserve"> Көптеген ауылдар үшін жергілікті фермалар және кеңестік өткен мұра- жалғыз табыс көзі. Топырақтың сарқылуы мен тұздануы, эрозия, флора мен фаунаның жойылуы кәсіпорындарды құлдырауға алып келеді, бұл ауылдық жерлердің жойылуының негізгі себебі болады. Ауыл шаруашылығы </w:t>
      </w:r>
      <w:r w:rsidRPr="00FF09F0">
        <w:rPr>
          <w:rFonts w:ascii="Times New Roman" w:hAnsi="Times New Roman" w:cs="Times New Roman"/>
          <w:sz w:val="28"/>
          <w:szCs w:val="28"/>
          <w:lang w:val="kk-KZ"/>
        </w:rPr>
        <w:lastRenderedPageBreak/>
        <w:t>өндірісінің өсу қарқыны және оның тиімділігі топырақтың жай-күйіне және оларды сақтау жөніндегі шаралар кешенін дұрыс ұйымдастыруға тікелей байланысты. Мемлекет тарапынан жаңа жарлықтар мен заңдарды енгізу жұмыстары жүргізіліп жатқанына қарамастан, олардың ешқайсысы құнарлы жерлерді азайту үрдісінде айтарлықтай өзгерістерге әкелген жоқ. Индустриялық әдістемелерді енгізу табиғат пен ауыл шаруашылығы секторы арасындағы күш тепе-теңдігін бұзды.</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 xml:space="preserve">  Құнарлы жерлерді шамадан тыс пайдалану аясында пайда болатын топырақтың тозуы ауылшаруашылық өндірісіне теріс әсер етеді. Бұл тәуелділік циклі әрқашан қайғылы аяқталуға келеді. Өндіріс қарқынды дамып келеді, бұл жерді неғұрлым қарқынды пайдалануға әкеледі, ал бұл өз кезегінде өндірістің төмендеуін ынталандырады және біртіндеп өсіруге жарамсыз болып қалады.</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 xml:space="preserve">Мыңдаған жылдар бойы ауыл шаруашылығы табиғаттың досы деп есептелді. Табиғатқа жақын, табиғат күштерін тікелей өндіріс процесінде кеңінен қолданады және экономиканың басқа салаларына қарағанда табиғатты таза, жанды, жемісті етуге мүдделі. Бірақ өткен ғасырда қысқа мерзімде жағдай түбегейлі өзгерді. Ауыл шаруашылығына өндірістің индустриялық әдістерін енгізу нәтижесінде табиғат пен экономиканың ауыл шаруашылығы саласы арасындағы күштердің арақатынасы өзгерді. Күрделі және ауыр машиналарды қолдану, жерді химияландыру және мелиорациялау, өндірістің шоғырлануы, әсіресе мал шаруашылығында, табиғатты қазіргі ауылшаруашылық өндірушісіне өте осал етті. Ауыл шаруашылығының қазіргі даму жағдайында оның табиғатқа теріс әсері көптеген жағдайларда қоғамдық өндірістің басқа салаларының ықпалына қарағанда анағұрлым ауыр болады. </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Еліміздің кең аумақтарында су ресурстары тапшылығының өсуі, өсімдіктер мен жануарлар әлемінің түрлік әртүрлілігінің азаюы, топырақтың сортаңдануы, батпақтануы және сарқылуы, топырақ пен суда табиғи ортаның бірқатар аса төзімді және қауіпті ластағыштарының жинақталуы ауыл шаруашылығының дамуымен тікелей байланысты.</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Дәстүрлі түрде табиғи тепе-теңдіктің негізгі бұзушылары өнеркәсіп пен көлік болып саналады, ал ауыл шаруашылығының қоршаған ортаға тигізетін зиянды әсері ескерілмеді.</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 xml:space="preserve">Алайда, 60-шы жылдары ауыл шаруашылығы ластану бойынша бірінші орынға шықты. Бұл екі жағдайға байланысты. Біріншісі-мал шаруашылығы фермалары мен кешендерінің құрылысы, құрамында көң бар қалдықтарды тазарту және оларды жою жоқ; екіншісі — минералды тыңайтқыштар мен пестицидтерді қолдану нормалары мен ережелерін бұзу, олар жаңбыр ағындары мен жер асты суларымен бірге өзендер мен көлдерге түсіп, ірі өзендердің бассейндеріне, олардың балық қорлары мен өсімдіктеріне айтарлықтай зиян келтіреді. Сондықтан қоғамдық өндіріс саласында өнеркәсіп пен көлікпен қатар ауыл шаруашылығы да қоршаған ортаны ластаудың маңызды көзіне айналуда. Ауыл шаруашылығы өндірісінің </w:t>
      </w:r>
      <w:r w:rsidRPr="00FF09F0">
        <w:rPr>
          <w:rFonts w:ascii="Times New Roman" w:hAnsi="Times New Roman" w:cs="Times New Roman"/>
          <w:sz w:val="28"/>
          <w:szCs w:val="28"/>
          <w:lang w:val="kk-KZ"/>
        </w:rPr>
        <w:lastRenderedPageBreak/>
        <w:t>тиімділігі, оның өсу қарқыны топырақтың жай-күйіне, сондай-ақ оларды қорғау жөніндегі іс-шаралардың дұрыс ұйымдастырылуына байланысты.</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Елде жүргізіліп жатқан жер қатынастарының өзгеруі жер қоры құрылымының серпініне әсер ете отырып, жерді пайдаланудың жақсаруына, ауыл шаруашылығы және өзге де жерлер топырағының тозу процестерін туындататын немесе олардың дамуына ықпал ететін топырақ жамылғысына қолайсыз антропогендік әсерлердің төмендеуіне әкелген жоқ.</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Ресейдің ауылшаруашылық жерлерінің құрамында 116 миллион гектардан астам жерді эрозиялық қауіпті және су мен жел эрозиясына ұшыраған, оның ішінде эрозияға ұшыраған (53,6 миллион га) алып жатыр. Егістік және жайылымдардың әрбір үшінші гектары эрозияға ұшырайды және деградациялық процестерден қорғау шараларын жүзеге асыруды қажет етеді. Соңғы жылдары ауыл шаруашылығы мақсатындағы жерлердің ауданы 7,9 млн.гектарға қысқарды, ауыл шаруашылығы алқаптарының құрылымында егістік алқаптарының қысқаруына және осы тыңайған жерлер алаңының есебінен өсуіне тұрақты үрдіс сақталуда. Өнімді ауыл шаруашылығы алқаптарының Елеулі алаңдарының жоғалуы негізінен оларды шаруашылықта пайдаланудың кемшіліктеріне, топырақтың құнарлылығын сақтау мен арттыру және жердің мәдени-техникалық жай-күйін жақсарту жөніндегі жұмыстарды толық көлемде жүзеге асыруға мүмкіндік бермейтін күрделі экономикалық жағдайға, сондай-ақ оларды ауыл шаруашылығы емес мұқтаждар үшін одан әрі алып қоюға байланысты.</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 xml:space="preserve">Тозудың, пайдаланудың басқа түрлеріне ауыстырудың нәтижесінде ауыл шаруашылығы өндірісі саласынан неғұрлым құнды жерлердің аудандары алынып тасталды, ал шығып қалғандардың орнына ауыл шаруашылығы айналымына негізінен өнімділігі төмен жерлер енгізілді. </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Қандай да бір заттай немесе құндық көрсеткіштерде ауыл шаруашылығы өндірісі үшін табиғи-шаруашылық жағынан неғұрлым құнды жерлердің жоғалу ауқымын бағалау мүмкін емес, өйткені ресми статистикалық есептілікке осы жерлердің топырақ жамылғысы туралы мәліметтер енгізілмейді.</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Мелиорацияланған жерлердің жағдайы ерекше алаңдаушылық тудырады. Қолайсыз мелиорациялық жағдайы бар жерлердің өсу және олардың өнімділігінің төмендеу үрдісі сақталуда.</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Алайда, ауыл шаруашылығына жарамды жерлерді игеру арқылы ауылшаруашылық өндірісін ұлғайтудың ықтимал мүмкіндіктері айтарлықтай төмендейді. Қазіргі жағдайда, статистика көрсеткендей, ауылшаруашылық жерлерінің және әсіресе жан басына шаққандағы егістік жерлердің үнемі қысқаруы байқалады.</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Бұл проблеманың шиеленісуі ғылыми</w:t>
      </w:r>
      <w:r>
        <w:rPr>
          <w:rFonts w:ascii="Times New Roman" w:hAnsi="Times New Roman" w:cs="Times New Roman"/>
          <w:sz w:val="28"/>
          <w:szCs w:val="28"/>
          <w:lang w:val="kk-KZ"/>
        </w:rPr>
        <w:t xml:space="preserve"> </w:t>
      </w:r>
      <w:r w:rsidRPr="00FF09F0">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FF09F0">
        <w:rPr>
          <w:rFonts w:ascii="Times New Roman" w:hAnsi="Times New Roman" w:cs="Times New Roman"/>
          <w:sz w:val="28"/>
          <w:szCs w:val="28"/>
          <w:lang w:val="kk-KZ"/>
        </w:rPr>
        <w:t>техникалық прогрестің дамуы ауыл шаруашылығы жерлерін, оның ішінде топырақты өнеркәсіптік және басқа да объектілерді салу үшін, көлік қажеттіліктері мен басқа да ауыл шаруашылығына жатпайтын мақсаттар үшін шамадан тыс пайдаланумен қатар жүруімен байланысты. Ауылшаруашылық алқаптарының азаюы жаһандық сипатқа ие.</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lastRenderedPageBreak/>
        <w:t>Жердің сапалық жағдайының нашарлауы алаңдатарлық және қиын құбылыс.</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Құнарлы топырақ қабатының бұзылуы, сарқылу, батпақтану, ластану, жердің тұздануы, арамшөптермен толып кетуі, жел мен су эрозиясы жағдайында дұрыс Жер жыртпау жерді ұзақ уақыт ауылшаруашылық айналымынан шығарып қана қоймай, сонымен қатар ұзақ экологиялық байланыстарды бұзуы мүмкін.су балансын өзгерту, жануарлар әлемінің жойылуына, ормандардың сарқылуына, шөлейттенуге және кең көлемде және болашақта климаттың ішінара өзгеруіне әкелуі мүмкін.</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Мұның бәрі ауыл шаруашылығының қажеттіліктері үшін берілген, сондай-ақ осы мақсаттарға арналған және жалпы жарамды жерлерді ұтымды пайдалану және арнайы қорғау қажеттілігін тудырады.</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Агроөнеркәсіптік кешен қазіргі жағдайда жерді және қоршаған ортаның басқа элементтерін негізгі ластаушы болып қала береді: мал шаруашылығы кешендерінің, фермалар мен құс фабрикаларының қалдықтары мен сарқынды сулары, пестицидтер мен пестицидтерді пайдалану, өңдеу өнеркәсібі, өндірістік және технологиялық тәртіптің әлсіреуі, кең аумақтарға таралған ауылшаруашылық объектілерінде бақылауды жүзеге асырудағы қиындықтар, — мұның бәрі, қоршаған ортаны қорғау туралы Мемлекеттік баяндамаларға сәйкес, ауылдық жерлердегі жердің және барлық қоршаған ортаның жай-күйі алаңдатарлық болып қалуда, бірқатар өңірлерде төтенше экологиялық жағдай немесе экологиялық зілзала аймақтарының белгілері бар.</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Мал шаруашылығын өнеркәсіптік негізде дамыту, берік жемшөп базасын құру, жайылымдық Жайылымдарды кеңейту, шектеулі ауданда мал басының көп шоғырлануы, оны ұстаудың дәстүрлі формаларының өзгеруі өзендерден, көлдерден және басқа да су объектілерінен судың көп мөлшерін пайдалануды қажет етеді, бұл су объектілерінің жай-күйіне және тұтастай алғанда қоршаған ортаға айтарлықтай әсер етеді.</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Өнеркәсіптік мал шаруашылығы-ең ірі су тұтынушылардың бірі екені белгілі. Мысалы, 1 м3 сүт өндіруге 5 м3 су, 1 тонна ет — 20 мың м3 қажет.</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Фермалардағы санитарлық-гигиеналық жағдайлар негізінен судың көмегімен қамтамасыз етіледі: жануарларды жуу, үй-жайларды тазарту және оларды дезинфекциялау, жем дайындау, ыдыс-аяқ пен жабдықты жуу, көңді сумен жуу және т. б.</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Мал шаруашылығы кешендері ағындарының саны тәулігіне 250-ден 3000 тоннаға дейін жылына 90 мыңнан 1 млн.тоннаға дейін құрайды. Сонымен қатар, мал шаруашылығы қажеттіліктері үшін суды тұтынудың артуымен су қоймаларына құрамында көң бар ағынды суларды ағызу артады, нәтижесінде олар ластанып, пайдалы қасиеттерін жоғалтады.</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 xml:space="preserve">Тіпті мал фермалары мен кешендерінен тазартылмаған көңді ағынды сулардың аз мөлшерін ағызу балықтың жаппай қырылуына әкеліп соғады және айтарлықтай экономикалық зиян келтіреді. Сондықтан ауыл шаруашылығының қоршаған ортаға қарқынды және жан-жақты әсері </w:t>
      </w:r>
      <w:r w:rsidRPr="00FF09F0">
        <w:rPr>
          <w:rFonts w:ascii="Times New Roman" w:hAnsi="Times New Roman" w:cs="Times New Roman"/>
          <w:sz w:val="28"/>
          <w:szCs w:val="28"/>
          <w:lang w:val="kk-KZ"/>
        </w:rPr>
        <w:lastRenderedPageBreak/>
        <w:t>аграрлық өндірістің үздіксіз өсуі үшін қажетті табиғи ресурстарды тұтынудың өсуімен ғана емес, сондай-ақ мал шаруашылығы фермаларынан, кешендерден, құс фабрикаларынан және басқа да ауыл шаруашылығы объектілерінен едәуір қалдықтар мен сарқынды сулардың пайда болуымен түсіндіріледі.</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Ірі мал шаруашылығы кешендері мен құс фабрикалары қазіргі жағдайда қоршаған ортаның ең зиянды ластаушылары болып қала береді.</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Ірі елдердегі мал шаруашылығы қалдықтарының жалпы көлемі миллиардтаған тоннамен өлшенеді. Мал бордақылау алаңында, мысалы, 10 мың. мал басы, күн сайын 200 тоннаға дейін көң жиналады. Мысалы, 100 мың басқа арналған шошқа өсіру кешені немесе 35 мың басқа арналған ірі қара мал кешені.</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Бас 400-500 мың халқы бар ірі өнеркәсіптік орталық өндіретін қоршаған ортаның ластануына тең ластану бере алады.</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Агроөнеркәсіптік кешенде жүзеге асырылып жатқан өзгерістер, меншік және шаруашылық нысандарының өзгеруі соңғы жылдары табиғатты қорғау және ресурстарды үнемдеу технологияларын қолдануды кеңейтумен қатар жүрмеді.</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Нәтижесінде саланың қоршаған ортаға әсерін сипаттайтын негізгі көрсеткіштер соңғы жылдары айтарлықтай жақсарған жоқ, бірқатар өңірлердегі экологиялық жағдай қолайсыз, ал қоршаған ортаның ластануы жоғары болып қалуда.</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Соңғы жылдары мал мен құстың азаюы мал шаруашылығының қоршаған ортаға тигізетін кері әсерін біршама азайтты.</w:t>
      </w:r>
    </w:p>
    <w:p w:rsidR="00644D78" w:rsidRPr="00FF09F0" w:rsidRDefault="00644D78" w:rsidP="00644D78">
      <w:pPr>
        <w:spacing w:after="0" w:line="240" w:lineRule="auto"/>
        <w:ind w:firstLine="709"/>
        <w:jc w:val="both"/>
        <w:rPr>
          <w:rFonts w:ascii="Times New Roman" w:hAnsi="Times New Roman" w:cs="Times New Roman"/>
          <w:sz w:val="28"/>
          <w:szCs w:val="28"/>
          <w:lang w:val="kk-KZ"/>
        </w:rPr>
      </w:pPr>
      <w:r w:rsidRPr="00FF09F0">
        <w:rPr>
          <w:rFonts w:ascii="Times New Roman" w:hAnsi="Times New Roman" w:cs="Times New Roman"/>
          <w:sz w:val="28"/>
          <w:szCs w:val="28"/>
          <w:lang w:val="kk-KZ"/>
        </w:rPr>
        <w:t>Табиғи ресурстарды айырбастау ұғымы бар, онда табиғат ресурстарды тұтыну және қалпына келтіру механизмін дербес басқарады. Бұл жабық цикл адам араласқанша мыңдаған жылдар бойы үздіксіз жұмыс істеді. Табиғи байлыққа деген тұтынушыл</w:t>
      </w:r>
      <w:bookmarkStart w:id="0" w:name="_GoBack"/>
      <w:bookmarkEnd w:id="0"/>
      <w:r w:rsidRPr="00FF09F0">
        <w:rPr>
          <w:rFonts w:ascii="Times New Roman" w:hAnsi="Times New Roman" w:cs="Times New Roman"/>
          <w:sz w:val="28"/>
          <w:szCs w:val="28"/>
          <w:lang w:val="kk-KZ"/>
        </w:rPr>
        <w:t>ық көзқарас әлі апатқа әкелген жоқ, бірақ ауылшаруашылық саласы одан бір қадам артта қалды. 2010 жылы "табиғатқа ұқсас технологиялар" деген жаңа сөз алғаш рет естілді, оны біртіндеп экологиялық таза және тұтынушы үшін қауіпсіз өнім өндіруге мамандандырылған жеке фермалар кеңінен қолдана бастады. Фермалар жабық цикл және өзін-өзі қамтамасыз ету стратегиясы бойынша екі бағытта жұмыс істейді. Жануарлар өсімдіктерге тыңайтқыш шығарады, ал өсімдіктер малға тамақ ретінде қолданылады. Осы әдістемені енгізу пестицидтерді, улы химикаттарды, ГМО-ны, өсу стимуляторларын пайдаланудан, өнімді сақтау мерзімін ұлғайту үшін оны өңдеуден толық бас тартуды көздейді. Табиғатқа ұқсас технологиялар адамды жаудан табиғаттың одақтасына айналдырады.</w:t>
      </w:r>
    </w:p>
    <w:p w:rsidR="001C2F57" w:rsidRDefault="001C2F57"/>
    <w:sectPr w:rsidR="001C2F5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4D78"/>
    <w:rsid w:val="001C2F57"/>
    <w:rsid w:val="00644D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4D7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4D7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2212</Words>
  <Characters>15750</Characters>
  <Application>Microsoft Office Word</Application>
  <DocSecurity>0</DocSecurity>
  <Lines>684</Lines>
  <Paragraphs>359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dc:creator>
  <cp:lastModifiedBy>Асель</cp:lastModifiedBy>
  <cp:revision>1</cp:revision>
  <dcterms:created xsi:type="dcterms:W3CDTF">2021-08-28T16:15:00Z</dcterms:created>
  <dcterms:modified xsi:type="dcterms:W3CDTF">2021-08-28T16:15:00Z</dcterms:modified>
</cp:coreProperties>
</file>